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-1134" w:tblpY="-48"/>
        <w:tblW w:w="12333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2333"/>
      </w:tblGrid>
      <w:tr w:rsidR="00CC0F8B" w:rsidRPr="00CC0F8B" w:rsidTr="00200C74">
        <w:trPr>
          <w:trHeight w:val="3119"/>
        </w:trPr>
        <w:tc>
          <w:tcPr>
            <w:tcW w:w="12333" w:type="dxa"/>
          </w:tcPr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hanging="75"/>
              <w:jc w:val="center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 w:rsidRPr="00CC0F8B">
              <w:rPr>
                <w:rFonts w:ascii="Arial" w:eastAsia="Calibri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680380" wp14:editId="755AF0F5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6"/>
              <w:jc w:val="center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  <w:r w:rsidRPr="00CC0F8B">
              <w:rPr>
                <w:rFonts w:ascii="Times New Roman CYR" w:eastAsia="Calibri" w:hAnsi="Times New Roman CYR" w:cs="Times New Roman CYR"/>
                <w:sz w:val="28"/>
                <w:szCs w:val="28"/>
              </w:rPr>
              <w:t>МИНИСТЕРСТВО НАУКИ И ВЫСШЕГО ОБРАЗОВАНИЯ РОССИЙСКОЙ ФЕДЕРАЦИИ</w:t>
            </w: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85" w:right="-6" w:firstLine="284"/>
              <w:jc w:val="center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 w:firstLine="284"/>
              <w:jc w:val="center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 w:rsidRPr="00CC0F8B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 w:firstLine="284"/>
              <w:jc w:val="center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 w:rsidRPr="00CC0F8B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CC0F8B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</w:pPr>
            <w:r w:rsidRPr="00CC0F8B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CC0F8B" w:rsidRPr="00CC0F8B" w:rsidTr="00200C74">
        <w:trPr>
          <w:trHeight w:val="472"/>
        </w:trPr>
        <w:tc>
          <w:tcPr>
            <w:tcW w:w="12333" w:type="dxa"/>
          </w:tcPr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720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0"/>
              </w:rPr>
            </w:pPr>
            <w:r w:rsidRPr="00CC0F8B">
              <w:rPr>
                <w:rFonts w:ascii="Times New Roman" w:eastAsia="Calibri" w:hAnsi="Times New Roman" w:cs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ind w:firstLine="7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0"/>
              </w:rPr>
            </w:pPr>
            <w:r w:rsidRPr="00CC0F8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0"/>
              </w:rPr>
              <w:t>«Начальное образование»</w:t>
            </w: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  <w:p w:rsidR="00CC0F8B" w:rsidRPr="00CC0F8B" w:rsidRDefault="00CC0F8B" w:rsidP="00CC0F8B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10"/>
                <w:szCs w:val="10"/>
              </w:rPr>
            </w:pPr>
          </w:p>
        </w:tc>
      </w:tr>
    </w:tbl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spacing w:after="0" w:line="240" w:lineRule="auto"/>
        <w:outlineLvl w:val="5"/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CC0F8B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CC0F8B" w:rsidRPr="00CC0F8B" w:rsidRDefault="006A0EA2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Доцент                                      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Беловицка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С.И.</w:t>
      </w: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autoSpaceDN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CC0F8B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CC0F8B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CC0F8B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CC0F8B" w:rsidRPr="00CC0F8B" w:rsidRDefault="00CC0F8B" w:rsidP="00CC0F8B">
      <w:pPr>
        <w:autoSpaceDN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CC0F8B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8954DA" w:rsidRDefault="00CC0F8B" w:rsidP="00CC0F8B">
      <w:pPr>
        <w:autoSpaceDN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</w:pPr>
      <w:r w:rsidRPr="00CC0F8B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CC0F8B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6A0EA2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>Методика обучения</w:t>
      </w:r>
      <w:r w:rsidR="009E6E95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мате</w:t>
      </w:r>
      <w:bookmarkStart w:id="0" w:name="_GoBack"/>
      <w:bookmarkEnd w:id="0"/>
      <w:r w:rsidR="008954DA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матики и информатики </w:t>
      </w:r>
    </w:p>
    <w:p w:rsidR="00CC0F8B" w:rsidRPr="00CC0F8B" w:rsidRDefault="008954DA" w:rsidP="00CC0F8B">
      <w:pPr>
        <w:autoSpaceDN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>в начальной школе</w:t>
      </w:r>
      <w:r w:rsidR="00CC0F8B" w:rsidRPr="00CC0F8B">
        <w:rPr>
          <w:rFonts w:ascii="Times New Roman" w:eastAsia="Calibri" w:hAnsi="Times New Roman" w:cs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CC0F8B" w:rsidRPr="00CC0F8B" w:rsidRDefault="008954DA" w:rsidP="00CC0F8B">
      <w:pPr>
        <w:autoSpaceDN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  <w:t>для студентов 3</w:t>
      </w:r>
      <w:r w:rsidR="00CC0F8B" w:rsidRPr="00CC0F8B">
        <w:rPr>
          <w:rFonts w:ascii="Times New Roman" w:eastAsia="Calibri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курса  заочной формы обучения</w:t>
      </w:r>
    </w:p>
    <w:p w:rsidR="00CC0F8B" w:rsidRPr="00CC0F8B" w:rsidRDefault="00CC0F8B" w:rsidP="00CC0F8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 w:rsidRPr="00CC0F8B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sz w:val="28"/>
          <w:szCs w:val="28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10"/>
          <w:szCs w:val="10"/>
          <w:lang w:eastAsia="ru-RU"/>
        </w:rPr>
      </w:pP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left="3686" w:firstLine="992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C0F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Ростов-на-Дону</w:t>
      </w:r>
    </w:p>
    <w:p w:rsidR="00CC0F8B" w:rsidRPr="00CC0F8B" w:rsidRDefault="00CC0F8B" w:rsidP="00CC0F8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C0F8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2019</w:t>
      </w:r>
    </w:p>
    <w:p w:rsidR="00517E9D" w:rsidRDefault="00517E9D" w:rsidP="00517E9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517E9D" w:rsidRDefault="00517E9D" w:rsidP="00517E9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 w:rsidRPr="007A68C5">
        <w:rPr>
          <w:rFonts w:ascii="Times New Roman" w:hAnsi="Times New Roman"/>
          <w:noProof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подготовки 44.03.01 – Педагогическое образование</w:t>
      </w:r>
    </w:p>
    <w:p w:rsidR="00517E9D" w:rsidRPr="003351C6" w:rsidRDefault="00517E9D" w:rsidP="00517E9D">
      <w:pPr>
        <w:jc w:val="center"/>
        <w:rPr>
          <w:rFonts w:ascii="Times New Roman" w:hAnsi="Times New Roman"/>
          <w:b/>
          <w:sz w:val="20"/>
          <w:szCs w:val="20"/>
        </w:rPr>
      </w:pPr>
    </w:p>
    <w:p w:rsidR="00517E9D" w:rsidRDefault="00555B8C" w:rsidP="00517E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контрольных работ </w:t>
      </w:r>
      <w:r w:rsidR="00517E9D">
        <w:rPr>
          <w:rFonts w:ascii="Times New Roman" w:hAnsi="Times New Roman"/>
          <w:sz w:val="28"/>
          <w:szCs w:val="28"/>
        </w:rPr>
        <w:t>следующие этапы:</w:t>
      </w:r>
    </w:p>
    <w:p w:rsidR="00517E9D" w:rsidRPr="00492842" w:rsidRDefault="00517E9D" w:rsidP="00517E9D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517E9D" w:rsidRPr="00492842" w:rsidRDefault="00517E9D" w:rsidP="00517E9D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="00710964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8954DA">
        <w:rPr>
          <w:rFonts w:ascii="Times New Roman" w:hAnsi="Times New Roman"/>
          <w:sz w:val="28"/>
          <w:szCs w:val="28"/>
        </w:rPr>
        <w:t>контрольных работ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517E9D" w:rsidRPr="00771791" w:rsidRDefault="00517E9D" w:rsidP="00517E9D">
      <w:pPr>
        <w:ind w:left="1509"/>
        <w:rPr>
          <w:rFonts w:ascii="Times New Roman" w:hAnsi="Times New Roman"/>
          <w:i/>
          <w:sz w:val="28"/>
          <w:szCs w:val="28"/>
        </w:rPr>
      </w:pPr>
    </w:p>
    <w:p w:rsidR="00517E9D" w:rsidRPr="009E4EF2" w:rsidRDefault="00517E9D" w:rsidP="00517E9D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Определение варианта</w:t>
      </w:r>
      <w:r w:rsidR="004F7812" w:rsidRPr="004F7812">
        <w:rPr>
          <w:rFonts w:ascii="Times New Roman" w:hAnsi="Times New Roman"/>
          <w:i/>
          <w:sz w:val="28"/>
          <w:szCs w:val="28"/>
        </w:rPr>
        <w:t>.</w:t>
      </w:r>
      <w:r w:rsidRPr="004F7812">
        <w:rPr>
          <w:rFonts w:ascii="Times New Roman" w:hAnsi="Times New Roman"/>
          <w:i/>
          <w:sz w:val="28"/>
          <w:szCs w:val="28"/>
        </w:rPr>
        <w:t xml:space="preserve"> </w:t>
      </w:r>
      <w:r w:rsidR="004F7812" w:rsidRPr="004F7812">
        <w:rPr>
          <w:rFonts w:ascii="Times New Roman" w:eastAsia="Times New Roman" w:hAnsi="Times New Roman"/>
          <w:sz w:val="28"/>
          <w:szCs w:val="28"/>
        </w:rPr>
        <w:t xml:space="preserve">Тема </w:t>
      </w:r>
      <w:r w:rsidR="008954DA">
        <w:rPr>
          <w:rFonts w:ascii="Times New Roman" w:eastAsia="Times New Roman" w:hAnsi="Times New Roman"/>
          <w:sz w:val="28"/>
          <w:szCs w:val="28"/>
        </w:rPr>
        <w:t xml:space="preserve">контрольной работы </w:t>
      </w:r>
      <w:r w:rsidR="004F7812" w:rsidRPr="004F7812">
        <w:rPr>
          <w:rFonts w:ascii="Times New Roman" w:eastAsia="Times New Roman" w:hAnsi="Times New Roman"/>
          <w:sz w:val="28"/>
          <w:szCs w:val="28"/>
        </w:rPr>
        <w:t>выбирается студентом по последней (ним</w:t>
      </w:r>
      <w:r w:rsidR="004F7812">
        <w:rPr>
          <w:rFonts w:ascii="Times New Roman" w:eastAsia="Times New Roman" w:hAnsi="Times New Roman"/>
          <w:sz w:val="28"/>
          <w:szCs w:val="28"/>
        </w:rPr>
        <w:t>) цифре</w:t>
      </w:r>
      <w:r w:rsidR="004F7812" w:rsidRPr="004F7812">
        <w:rPr>
          <w:rFonts w:ascii="Times New Roman" w:eastAsia="Times New Roman" w:hAnsi="Times New Roman"/>
          <w:sz w:val="28"/>
          <w:szCs w:val="28"/>
        </w:rPr>
        <w:t>(</w:t>
      </w:r>
      <w:proofErr w:type="spellStart"/>
      <w:r w:rsidR="004F7812" w:rsidRPr="004F7812">
        <w:rPr>
          <w:rFonts w:ascii="Times New Roman" w:eastAsia="Times New Roman" w:hAnsi="Times New Roman"/>
          <w:sz w:val="28"/>
          <w:szCs w:val="28"/>
        </w:rPr>
        <w:t>ам</w:t>
      </w:r>
      <w:proofErr w:type="spellEnd"/>
      <w:r w:rsidR="004F7812" w:rsidRPr="004F7812">
        <w:rPr>
          <w:rFonts w:ascii="Times New Roman" w:eastAsia="Times New Roman" w:hAnsi="Times New Roman"/>
          <w:sz w:val="28"/>
          <w:szCs w:val="28"/>
        </w:rPr>
        <w:t>) зачетной книжки</w:t>
      </w:r>
      <w:r w:rsidR="004F7812">
        <w:rPr>
          <w:rFonts w:ascii="Times New Roman" w:hAnsi="Times New Roman"/>
          <w:sz w:val="28"/>
          <w:szCs w:val="28"/>
        </w:rPr>
        <w:t>.</w:t>
      </w:r>
    </w:p>
    <w:p w:rsidR="00517E9D" w:rsidRPr="003351C6" w:rsidRDefault="00517E9D" w:rsidP="00517E9D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517E9D" w:rsidRPr="00D147C0" w:rsidRDefault="00517E9D" w:rsidP="00517E9D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517E9D" w:rsidRPr="009E4EF2" w:rsidRDefault="00517E9D" w:rsidP="00517E9D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517E9D" w:rsidRPr="00A62B02" w:rsidRDefault="00517E9D" w:rsidP="00517E9D">
      <w:pPr>
        <w:rPr>
          <w:rFonts w:ascii="Times New Roman" w:hAnsi="Times New Roman"/>
          <w:i/>
          <w:sz w:val="20"/>
          <w:szCs w:val="20"/>
        </w:rPr>
      </w:pPr>
    </w:p>
    <w:p w:rsidR="00517E9D" w:rsidRPr="005F2AAA" w:rsidRDefault="008954DA" w:rsidP="00517E9D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контрольной работы </w:t>
      </w:r>
      <w:r w:rsidR="00517E9D">
        <w:rPr>
          <w:rFonts w:ascii="Times New Roman" w:hAnsi="Times New Roman"/>
          <w:sz w:val="28"/>
          <w:szCs w:val="28"/>
        </w:rPr>
        <w:t>(</w:t>
      </w:r>
      <w:r w:rsidR="00710964">
        <w:rPr>
          <w:rFonts w:ascii="Times New Roman" w:hAnsi="Times New Roman"/>
          <w:b/>
          <w:sz w:val="28"/>
          <w:szCs w:val="28"/>
        </w:rPr>
        <w:t>приложение 3</w:t>
      </w:r>
      <w:r w:rsidR="00517E9D">
        <w:rPr>
          <w:rFonts w:ascii="Times New Roman" w:hAnsi="Times New Roman"/>
          <w:b/>
          <w:sz w:val="28"/>
          <w:szCs w:val="28"/>
        </w:rPr>
        <w:t xml:space="preserve"> – </w:t>
      </w:r>
      <w:r w:rsidR="00517E9D">
        <w:rPr>
          <w:rFonts w:ascii="Times New Roman" w:hAnsi="Times New Roman"/>
          <w:sz w:val="28"/>
          <w:szCs w:val="28"/>
        </w:rPr>
        <w:t>М</w:t>
      </w:r>
      <w:r w:rsidR="00517E9D" w:rsidRPr="00420F7F">
        <w:rPr>
          <w:rFonts w:ascii="Times New Roman" w:hAnsi="Times New Roman"/>
          <w:sz w:val="28"/>
          <w:szCs w:val="28"/>
        </w:rPr>
        <w:t>етодические указания по оформлению</w:t>
      </w:r>
      <w:r w:rsidR="00517E9D">
        <w:rPr>
          <w:rFonts w:ascii="Times New Roman" w:hAnsi="Times New Roman"/>
          <w:sz w:val="28"/>
          <w:szCs w:val="28"/>
        </w:rPr>
        <w:t xml:space="preserve"> </w:t>
      </w:r>
      <w:r w:rsidR="00517E9D" w:rsidRPr="00E75B30">
        <w:rPr>
          <w:rFonts w:ascii="Times New Roman" w:hAnsi="Times New Roman"/>
          <w:sz w:val="28"/>
          <w:szCs w:val="28"/>
        </w:rPr>
        <w:t>мультимедийных проектов</w:t>
      </w:r>
      <w:r w:rsidR="00517E9D">
        <w:rPr>
          <w:rFonts w:ascii="Times New Roman" w:hAnsi="Times New Roman"/>
          <w:sz w:val="28"/>
          <w:szCs w:val="28"/>
        </w:rPr>
        <w:t>).</w:t>
      </w:r>
    </w:p>
    <w:p w:rsidR="00517E9D" w:rsidRPr="003351C6" w:rsidRDefault="00517E9D" w:rsidP="00517E9D">
      <w:pPr>
        <w:pStyle w:val="a3"/>
        <w:rPr>
          <w:rFonts w:ascii="Times New Roman" w:hAnsi="Times New Roman"/>
          <w:sz w:val="20"/>
          <w:szCs w:val="20"/>
        </w:rPr>
      </w:pPr>
    </w:p>
    <w:p w:rsidR="00517E9D" w:rsidRDefault="00517E9D" w:rsidP="00517E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контрольных работ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517E9D" w:rsidRDefault="00517E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C0F8B" w:rsidRDefault="00517E9D" w:rsidP="00517E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9039E0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>Приложение 1</w:t>
      </w:r>
    </w:p>
    <w:p w:rsidR="00555B8C" w:rsidRPr="00710964" w:rsidRDefault="008954DA" w:rsidP="00710964">
      <w:pPr>
        <w:tabs>
          <w:tab w:val="left" w:pos="1134"/>
        </w:tabs>
        <w:ind w:right="-57"/>
        <w:jc w:val="center"/>
        <w:rPr>
          <w:rFonts w:ascii="Times New Roman" w:eastAsia="Calibri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Темы контрольных работ: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Методика ознакомления учащихся с понятием «многоугольник».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>Виды заданий геометрического содержания для развития пространственных представлений.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Аналитико-синтетическая деятельность младших школьников в учебном процессе.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 учащихся приема сравнения.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>Формирование у младших школьников приема классификации.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Понятие «аналогия».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Обобщение как процесс и как результат.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Эмпирическое и теоретическое обобщение.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Способы обоснования истинности суждений.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Дедуктивные суждения.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>Использование эксперимента, вычисления, измерения для обоснования истинности суждения.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Алгоритмическое мышление.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Составление алгоритмического предписания словесным, табличным и схематическим способом.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комбинаторных заданий как средство развития логического мышления младших школьников. </w:t>
      </w:r>
    </w:p>
    <w:p w:rsidR="008954DA" w:rsidRPr="008954DA" w:rsidRDefault="008954DA" w:rsidP="008954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15.</w:t>
      </w:r>
      <w:r w:rsidRPr="008954DA">
        <w:rPr>
          <w:rFonts w:ascii="Times New Roman" w:eastAsia="Times New Roman" w:hAnsi="Times New Roman" w:cs="Times New Roman"/>
          <w:sz w:val="28"/>
          <w:szCs w:val="28"/>
        </w:rPr>
        <w:t>Использование разных способов выполнения комбинаторных заданий- перебора, таблицы и «дерево возможных вариантов».</w:t>
      </w:r>
    </w:p>
    <w:p w:rsidR="00555B8C" w:rsidRPr="00555B8C" w:rsidRDefault="00555B8C" w:rsidP="00555B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54DA" w:rsidRDefault="008954DA" w:rsidP="006A0EA2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F13FA" w:rsidRPr="008F13FA" w:rsidRDefault="00710964" w:rsidP="006A0EA2">
      <w:pPr>
        <w:spacing w:after="0" w:line="36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Приложение 2</w:t>
      </w:r>
    </w:p>
    <w:p w:rsidR="00555B8C" w:rsidRDefault="00555B8C" w:rsidP="008F13FA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5B8C">
        <w:rPr>
          <w:rFonts w:ascii="Times New Roman" w:eastAsia="Calibri" w:hAnsi="Times New Roman" w:cs="Times New Roman"/>
          <w:b/>
          <w:sz w:val="28"/>
          <w:szCs w:val="28"/>
        </w:rPr>
        <w:t xml:space="preserve">Критерии оценки рефератов по дисциплине </w:t>
      </w:r>
    </w:p>
    <w:p w:rsidR="008F13FA" w:rsidRPr="00555B8C" w:rsidRDefault="00555B8C" w:rsidP="008F13FA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5B8C">
        <w:rPr>
          <w:rFonts w:ascii="Times New Roman" w:eastAsia="Calibri" w:hAnsi="Times New Roman" w:cs="Times New Roman"/>
          <w:b/>
          <w:sz w:val="28"/>
          <w:szCs w:val="28"/>
        </w:rPr>
        <w:t>«Методика обучения чтению и литературе»:</w:t>
      </w:r>
    </w:p>
    <w:tbl>
      <w:tblPr>
        <w:tblStyle w:val="1"/>
        <w:tblW w:w="4851" w:type="pct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112"/>
        <w:gridCol w:w="1964"/>
        <w:gridCol w:w="2287"/>
        <w:gridCol w:w="1796"/>
        <w:gridCol w:w="2282"/>
      </w:tblGrid>
      <w:tr w:rsidR="008F13FA" w:rsidRPr="008F13FA" w:rsidTr="00B71C1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Кол-во источников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Содержание по видам умственных операций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Трудоёмкость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Оформление /</w:t>
            </w:r>
          </w:p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 учебно- педагогический продукт</w:t>
            </w:r>
          </w:p>
        </w:tc>
      </w:tr>
      <w:tr w:rsidR="008F13FA" w:rsidRPr="008F13FA" w:rsidTr="00B71C1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13FA" w:rsidRPr="008F13FA" w:rsidTr="00B71C1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№ 1</w:t>
            </w:r>
          </w:p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b/>
                <w:sz w:val="24"/>
                <w:szCs w:val="24"/>
              </w:rPr>
              <w:t>Один</w:t>
            </w:r>
            <w:r w:rsidRPr="008F13FA">
              <w:rPr>
                <w:rFonts w:ascii="Times New Roman" w:hAnsi="Times New Roman"/>
                <w:sz w:val="24"/>
                <w:szCs w:val="24"/>
              </w:rPr>
              <w:t xml:space="preserve"> учебник (учебное пособие), нормативные документы 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Частичное копирование текста учебной книги, обоснование актуальности путем аргументации из нормативных источников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Низкая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numPr>
                <w:ilvl w:val="0"/>
                <w:numId w:val="6"/>
              </w:numPr>
              <w:tabs>
                <w:tab w:val="left" w:pos="22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8F13FA" w:rsidRPr="008F13FA" w:rsidRDefault="008F13FA" w:rsidP="008F13FA">
            <w:pPr>
              <w:numPr>
                <w:ilvl w:val="0"/>
                <w:numId w:val="6"/>
              </w:numPr>
              <w:tabs>
                <w:tab w:val="left" w:pos="22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 w:rsidRPr="008F13FA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8F13FA" w:rsidRPr="008F13FA" w:rsidRDefault="008F13FA" w:rsidP="008F13FA">
            <w:pPr>
              <w:numPr>
                <w:ilvl w:val="0"/>
                <w:numId w:val="6"/>
              </w:numPr>
              <w:tabs>
                <w:tab w:val="left" w:pos="22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8F13FA">
              <w:rPr>
                <w:rFonts w:ascii="Times New Roman" w:hAnsi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8F13FA" w:rsidRPr="008F13FA" w:rsidTr="00B71C1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№ 2 </w:t>
            </w:r>
          </w:p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Две и более  учебных книг, нормативные источники, методические материалы из открытой педагогической печати 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Реферирование с элементами интерпретации и оценки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numPr>
                <w:ilvl w:val="0"/>
                <w:numId w:val="4"/>
              </w:numPr>
              <w:tabs>
                <w:tab w:val="left" w:pos="271"/>
              </w:tabs>
              <w:ind w:left="3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составлен план реферирования</w:t>
            </w:r>
          </w:p>
          <w:p w:rsidR="008F13FA" w:rsidRPr="008F13FA" w:rsidRDefault="008F13FA" w:rsidP="008F13FA">
            <w:pPr>
              <w:numPr>
                <w:ilvl w:val="0"/>
                <w:numId w:val="4"/>
              </w:numPr>
              <w:tabs>
                <w:tab w:val="left" w:pos="271"/>
              </w:tabs>
              <w:ind w:left="3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в заключении сделаны методические выводы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numPr>
                <w:ilvl w:val="0"/>
                <w:numId w:val="4"/>
              </w:numPr>
              <w:tabs>
                <w:tab w:val="left" w:pos="22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8F13FA" w:rsidRPr="008F13FA" w:rsidRDefault="008F13FA" w:rsidP="008F13FA">
            <w:pPr>
              <w:numPr>
                <w:ilvl w:val="0"/>
                <w:numId w:val="4"/>
              </w:numPr>
              <w:tabs>
                <w:tab w:val="left" w:pos="22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 w:rsidRPr="008F13FA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8F13FA" w:rsidRPr="008F13FA" w:rsidRDefault="008F13FA" w:rsidP="008F13FA">
            <w:pPr>
              <w:numPr>
                <w:ilvl w:val="0"/>
                <w:numId w:val="4"/>
              </w:numPr>
              <w:tabs>
                <w:tab w:val="left" w:pos="22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8F13FA">
              <w:rPr>
                <w:rFonts w:ascii="Times New Roman" w:hAnsi="Times New Roman"/>
                <w:i/>
                <w:sz w:val="24"/>
                <w:szCs w:val="24"/>
              </w:rPr>
              <w:t>с частичной проработкой</w:t>
            </w:r>
          </w:p>
        </w:tc>
      </w:tr>
      <w:tr w:rsidR="008F13FA" w:rsidRPr="008F13FA" w:rsidTr="00B71C1A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№ 3</w:t>
            </w:r>
          </w:p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Более двух учебных книг методические материалы из открытой педагогической печати и оригинальные авторские материалы, научные статьи </w:t>
            </w:r>
            <w:r w:rsidRPr="008F13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Реферирование с</w:t>
            </w:r>
            <w:r w:rsidRPr="008F13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13FA">
              <w:rPr>
                <w:rFonts w:ascii="Times New Roman" w:hAnsi="Times New Roman"/>
                <w:sz w:val="24"/>
                <w:szCs w:val="24"/>
              </w:rPr>
              <w:t>элементами</w:t>
            </w:r>
            <w:r w:rsidRPr="008F13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F13FA">
              <w:rPr>
                <w:rFonts w:ascii="Times New Roman" w:hAnsi="Times New Roman"/>
                <w:sz w:val="24"/>
                <w:szCs w:val="24"/>
              </w:rPr>
              <w:t>интерпретации, сравнения, анализа и синтеза</w:t>
            </w:r>
            <w:r w:rsidRPr="008F13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numPr>
                <w:ilvl w:val="0"/>
                <w:numId w:val="5"/>
              </w:numPr>
              <w:tabs>
                <w:tab w:val="left" w:pos="271"/>
              </w:tabs>
              <w:ind w:left="31" w:hanging="3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обоснована </w:t>
            </w:r>
            <w:r w:rsidRPr="008F13FA">
              <w:rPr>
                <w:rFonts w:ascii="Times New Roman" w:hAnsi="Times New Roman"/>
                <w:i/>
                <w:sz w:val="24"/>
                <w:szCs w:val="24"/>
              </w:rPr>
              <w:t>мотивация</w:t>
            </w:r>
            <w:r w:rsidRPr="008F13FA">
              <w:rPr>
                <w:rFonts w:ascii="Times New Roman" w:hAnsi="Times New Roman"/>
                <w:sz w:val="24"/>
                <w:szCs w:val="24"/>
              </w:rPr>
              <w:t xml:space="preserve"> выбора темы контрольной работы</w:t>
            </w:r>
          </w:p>
          <w:p w:rsidR="008F13FA" w:rsidRPr="008F13FA" w:rsidRDefault="008F13FA" w:rsidP="008F13FA">
            <w:pPr>
              <w:numPr>
                <w:ilvl w:val="0"/>
                <w:numId w:val="5"/>
              </w:numPr>
              <w:tabs>
                <w:tab w:val="left" w:pos="271"/>
              </w:tabs>
              <w:ind w:left="31" w:hanging="3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составлен план реферирования</w:t>
            </w:r>
          </w:p>
          <w:p w:rsidR="008F13FA" w:rsidRPr="008F13FA" w:rsidRDefault="008F13FA" w:rsidP="008F13FA">
            <w:pPr>
              <w:numPr>
                <w:ilvl w:val="0"/>
                <w:numId w:val="5"/>
              </w:numPr>
              <w:tabs>
                <w:tab w:val="left" w:pos="271"/>
              </w:tabs>
              <w:ind w:left="31" w:hanging="3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приведены элементы </w:t>
            </w:r>
            <w:r w:rsidRPr="008F13FA">
              <w:rPr>
                <w:rFonts w:ascii="Times New Roman" w:hAnsi="Times New Roman"/>
                <w:i/>
                <w:sz w:val="24"/>
                <w:szCs w:val="24"/>
              </w:rPr>
              <w:t>сравнения</w:t>
            </w:r>
            <w:r w:rsidRPr="008F13FA">
              <w:rPr>
                <w:rFonts w:ascii="Times New Roman" w:hAnsi="Times New Roman"/>
                <w:sz w:val="24"/>
                <w:szCs w:val="24"/>
              </w:rPr>
              <w:t xml:space="preserve"> содержания темы по двум источникам</w:t>
            </w:r>
          </w:p>
          <w:p w:rsidR="008F13FA" w:rsidRPr="008F13FA" w:rsidRDefault="008F13FA" w:rsidP="008F13FA">
            <w:pPr>
              <w:numPr>
                <w:ilvl w:val="0"/>
                <w:numId w:val="5"/>
              </w:numPr>
              <w:tabs>
                <w:tab w:val="left" w:pos="271"/>
              </w:tabs>
              <w:ind w:left="31" w:hanging="3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в заключении сделаны методические выводы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FA" w:rsidRPr="008F13FA" w:rsidRDefault="008F13FA" w:rsidP="008F13FA">
            <w:pPr>
              <w:numPr>
                <w:ilvl w:val="0"/>
                <w:numId w:val="5"/>
              </w:numPr>
              <w:tabs>
                <w:tab w:val="left" w:pos="22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соответствует стандартным требованиям</w:t>
            </w:r>
          </w:p>
          <w:p w:rsidR="008F13FA" w:rsidRPr="008F13FA" w:rsidRDefault="008F13FA" w:rsidP="008F13FA">
            <w:pPr>
              <w:numPr>
                <w:ilvl w:val="0"/>
                <w:numId w:val="5"/>
              </w:numPr>
              <w:tabs>
                <w:tab w:val="left" w:pos="22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 xml:space="preserve">печатный текст </w:t>
            </w:r>
            <w:r w:rsidRPr="008F13FA">
              <w:rPr>
                <w:rFonts w:ascii="Times New Roman" w:hAnsi="Times New Roman"/>
                <w:b/>
                <w:sz w:val="24"/>
                <w:szCs w:val="24"/>
              </w:rPr>
              <w:t>или</w:t>
            </w:r>
          </w:p>
          <w:p w:rsidR="008F13FA" w:rsidRPr="008F13FA" w:rsidRDefault="008F13FA" w:rsidP="008F13FA">
            <w:pPr>
              <w:numPr>
                <w:ilvl w:val="0"/>
                <w:numId w:val="5"/>
              </w:numPr>
              <w:tabs>
                <w:tab w:val="left" w:pos="22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13FA"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r w:rsidRPr="008F13FA">
              <w:rPr>
                <w:rFonts w:ascii="Times New Roman" w:hAnsi="Times New Roman"/>
                <w:i/>
                <w:sz w:val="24"/>
                <w:szCs w:val="24"/>
              </w:rPr>
              <w:t xml:space="preserve"> с неполной  проработкой</w:t>
            </w:r>
          </w:p>
        </w:tc>
      </w:tr>
    </w:tbl>
    <w:p w:rsidR="008F13FA" w:rsidRPr="008F13FA" w:rsidRDefault="008F13FA" w:rsidP="008F13FA">
      <w:pPr>
        <w:spacing w:after="0" w:line="360" w:lineRule="auto"/>
        <w:jc w:val="both"/>
        <w:rPr>
          <w:rFonts w:ascii="Calibri" w:eastAsia="Calibri" w:hAnsi="Calibri" w:cs="Times New Roman"/>
        </w:rPr>
      </w:pPr>
    </w:p>
    <w:p w:rsidR="00842BE2" w:rsidRDefault="00842BE2" w:rsidP="00842BE2">
      <w:pPr>
        <w:spacing w:after="0" w:line="360" w:lineRule="auto"/>
        <w:contextualSpacing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</w:t>
      </w:r>
      <w:r w:rsidR="00710964">
        <w:rPr>
          <w:rFonts w:ascii="Times New Roman" w:eastAsia="Calibri" w:hAnsi="Times New Roman" w:cs="Times New Roman"/>
          <w:b/>
          <w:sz w:val="28"/>
          <w:szCs w:val="28"/>
        </w:rPr>
        <w:t>Приложение 3</w:t>
      </w:r>
      <w:r w:rsidRPr="00842BE2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8954DA" w:rsidRPr="008954DA" w:rsidRDefault="008954DA" w:rsidP="008954DA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54DA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указания по оформлению контрольных работ </w:t>
      </w:r>
    </w:p>
    <w:p w:rsidR="008954DA" w:rsidRPr="008954DA" w:rsidRDefault="008954DA" w:rsidP="008954DA">
      <w:pPr>
        <w:spacing w:after="0" w:line="360" w:lineRule="auto"/>
        <w:ind w:left="709" w:firstLine="70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В процессе обучения в вузе первостепенное значение имеет самостоятельная работа студентов. Одной из важнейших целей учебного процесса является обучение студента добывать необходимые знания самостоятельно. Особенно это касается студентов заочной формы обучения. Самостоятельной работе в учебных планах отводится до 80% всего учебного времени. Таким образом, основной формой учёбы для студентов-заочников становится самостоятельная работа.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Формы и методы самостоятельной работы многообразны и самыми главными из них являются следующие: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1. Систематическое изучение учебника, пособия, УМК по курсу.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2. Работа с монографической литературой и периодикой.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3. Изучение первоисточников.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4. Подготовка и активное участие в семинарских занятиях.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5. Выполнение контрольных работ.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Контрольная работа является важной составной частью учебного процесса, помогая выработке навыков самостоятельного творческого изучения дисциплины, умения работать с несколькими источниками, находить необходимую информацию, излагать ее в строгой последовательности, обобщать и делать выводы. Навыки, приобретенные студентами при написании контрольных работ, будут способствовать формированию необходимых условий для последующего написания курсовых и выпускных квалификационных работ.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Написанная контрольная работа должна носить характер отчёта о самостоятельной работе по изучению курса истории в целом и его отдельных вопросов в частности, степени начитанности студента, его общей культуры, а также показать, насколько студент овладел способностью изучать источники и мыслить самостоятельно. Контрольная работа должна показать глубокие знания студента, его умение правильно формулировать и теоретически обосновывать те или иные проблемы курса.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lastRenderedPageBreak/>
        <w:t>Прежде чем приступить к написанию, необходимо изучить литературу и источники по выбранной теме. Чтение материала должно сопровождаться конспектированием, которое является наиболее надёжным видом работы, дающим высокие результаты в усвоении учебного материала. При конспектировании необходимо выполнить некоторые формальности: указать инициалы и фамилию автора конспектируемого произведения, его точное название, год и место издания, наименование глав и параграфов, откуда был выписан материал.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Конспект окажет незаменимую услугу не только при подготовке к семинарскому занятию, но и к зачёту, экзамену и тестированию.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8954DA">
        <w:rPr>
          <w:rFonts w:ascii="Times New Roman" w:eastAsia="Calibri" w:hAnsi="Times New Roman" w:cs="Times New Roman"/>
          <w:b/>
          <w:sz w:val="28"/>
          <w:szCs w:val="24"/>
        </w:rPr>
        <w:t>Формальные требования.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8954DA">
        <w:rPr>
          <w:rFonts w:ascii="Times New Roman" w:eastAsia="Calibri" w:hAnsi="Times New Roman" w:cs="Times New Roman"/>
          <w:b/>
          <w:sz w:val="28"/>
          <w:szCs w:val="24"/>
        </w:rPr>
        <w:t>Контрольная работа должна быть оформлена в соответствии с определенными правилами.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1. На титульном листе (или обложке тетради) должны быть: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название ВУЗа, шифр/номер зачетки, номер контрольной работы, наименование дисциплины, название факультета, ФИО студента, курс, группа, место работы, должность, дата проверки, оценка, подпись преподавателя.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2. Контрольная работа должна быть структурирована и состоять из: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- плана (содержания) работы, в соответствие с которым она написана;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- введения;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- основной части с названием;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- заключения;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- списка использованной литературы.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3. Объем контрольной работы (формат А4):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в печатном варианте – 12-15 страниц (одинарный интервал, шрифт 14, параметры страницы: верх (низ) 2см, слева – 3см, справа – 1,5см). Текст только на одной странице листа. В рукописном варианте – 20-24 страницы (формат А4).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Контрольная работа должна быть отредактирована, написанная от руки должна быть хорошо читаема! Рукописный вариант можно представлять в обычной школьной тетради (объем 12-24 листа тетради в клетку).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lastRenderedPageBreak/>
        <w:t>Контрольная работа должна быть написана и представлена на проверку за месяц до начала экзаменационной сессии или зачётной недели, чтобы в случае замеченных ошибок студент мог их исправить и представить на проверку.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Контрольная работа – обязательный вид работы, предусмотренный учебным планом. Без контрольной работы студент не допускается к сдаче экзамена.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8954DA">
        <w:rPr>
          <w:rFonts w:ascii="Times New Roman" w:eastAsia="Calibri" w:hAnsi="Times New Roman" w:cs="Times New Roman"/>
          <w:b/>
          <w:sz w:val="28"/>
          <w:szCs w:val="24"/>
        </w:rPr>
        <w:t>Содержательные требования.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На первой странице необходимо написать название и план темы и начать изложение, если позволяет место. Каждый новый раздел должен начинаться с красной строки, на всех страницах надо оставлять небольшие поля для замечаний преподавателя.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Введение. Во введении дается объяснение выбранного плана работы, перечисляются основные идеи, рассматриваемые в контрольной работе, формулируется точка зрения автора, его мировоззренческая позиция в соответствии с которой рассматривается тема, указываются источники и литература, используемые студентом, их значимость для работы в целом и (или) ее структурных частей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Основная часть. Вопросы основной части также должны иметь названия и понятийно детализировать смысл названия основной части. Если план составлен непоследовательно, с нарушением логики, с пропуском существенных моментов, то это автоматически ведет к снижению качества работы. Содержание контрольной работы должно строго соответствовать плану.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Все цитаты соответствующим образом оформляются: «закавычиваются» с указанием автора, названия, года издания и страниц конкретного источника. Все используемые цитаты должны иметь сноску.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Заключение. В данной части контрольной работы формулируются выводы, к которым пришел автор. В заключительной части контрольной работы студент должен уметь связать проблематику контрольной работы с современностью.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Список использованной литературы включает не менее пяти источников (книг, статей разных авторов или документов), которые, так или иначе, задействованы при написании контрольной работы.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 xml:space="preserve">Список оформляется в соответствии с общепринятыми требованиями: источники располагаются в алфавитном порядке с указанием фамилии авторов, названием книг </w:t>
      </w:r>
      <w:r w:rsidRPr="008954DA">
        <w:rPr>
          <w:rFonts w:ascii="Times New Roman" w:eastAsia="Calibri" w:hAnsi="Times New Roman" w:cs="Times New Roman"/>
          <w:sz w:val="28"/>
          <w:szCs w:val="24"/>
        </w:rPr>
        <w:lastRenderedPageBreak/>
        <w:t>или статей (в этом случае указываются названия журналов, год и номер выпуска), с указанием места издания и года издания.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gramStart"/>
      <w:r w:rsidRPr="008954DA">
        <w:rPr>
          <w:rFonts w:ascii="Times New Roman" w:eastAsia="Calibri" w:hAnsi="Times New Roman" w:cs="Times New Roman"/>
          <w:sz w:val="28"/>
          <w:szCs w:val="24"/>
        </w:rPr>
        <w:t>Например</w:t>
      </w:r>
      <w:proofErr w:type="gramEnd"/>
      <w:r w:rsidRPr="008954DA">
        <w:rPr>
          <w:rFonts w:ascii="Times New Roman" w:eastAsia="Calibri" w:hAnsi="Times New Roman" w:cs="Times New Roman"/>
          <w:sz w:val="28"/>
          <w:szCs w:val="24"/>
        </w:rPr>
        <w:t>: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8954DA">
        <w:rPr>
          <w:rFonts w:ascii="Times New Roman" w:eastAsia="Calibri" w:hAnsi="Times New Roman" w:cs="Times New Roman"/>
          <w:sz w:val="28"/>
          <w:szCs w:val="24"/>
        </w:rPr>
        <w:t>Гумилев Л.Н. Древняя Русь и Великая Степь. М., 1992.</w:t>
      </w:r>
    </w:p>
    <w:p w:rsidR="008954DA" w:rsidRPr="008954DA" w:rsidRDefault="008954DA" w:rsidP="008954DA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8"/>
          <w:szCs w:val="24"/>
        </w:rPr>
      </w:pPr>
      <w:proofErr w:type="spellStart"/>
      <w:r w:rsidRPr="008954DA">
        <w:rPr>
          <w:rFonts w:ascii="Times New Roman" w:eastAsia="Calibri" w:hAnsi="Times New Roman" w:cs="Times New Roman"/>
          <w:sz w:val="28"/>
          <w:szCs w:val="24"/>
        </w:rPr>
        <w:t>Карташев</w:t>
      </w:r>
      <w:proofErr w:type="spellEnd"/>
      <w:r w:rsidRPr="008954DA">
        <w:rPr>
          <w:rFonts w:ascii="Times New Roman" w:eastAsia="Calibri" w:hAnsi="Times New Roman" w:cs="Times New Roman"/>
          <w:sz w:val="28"/>
          <w:szCs w:val="24"/>
        </w:rPr>
        <w:t xml:space="preserve"> А.В. Очерки по истории русской церкви. М., 1992. Том 2.</w:t>
      </w:r>
    </w:p>
    <w:p w:rsidR="008F13FA" w:rsidRPr="008F13FA" w:rsidRDefault="008F13FA" w:rsidP="008F13FA">
      <w:pPr>
        <w:ind w:right="-285"/>
        <w:rPr>
          <w:rFonts w:ascii="Times New Roman" w:hAnsi="Times New Roman" w:cs="Times New Roman"/>
          <w:sz w:val="28"/>
          <w:szCs w:val="28"/>
        </w:rPr>
      </w:pPr>
    </w:p>
    <w:sectPr w:rsidR="008F13FA" w:rsidRPr="008F13FA" w:rsidSect="00CC0F8B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5" w15:restartNumberingAfterBreak="0">
    <w:nsid w:val="72CB1AB5"/>
    <w:multiLevelType w:val="hybridMultilevel"/>
    <w:tmpl w:val="C3620EE2"/>
    <w:lvl w:ilvl="0" w:tplc="739461E8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366DF"/>
    <w:rsid w:val="002201CA"/>
    <w:rsid w:val="004F7812"/>
    <w:rsid w:val="00517E9D"/>
    <w:rsid w:val="00555B8C"/>
    <w:rsid w:val="00661E7C"/>
    <w:rsid w:val="006A0EA2"/>
    <w:rsid w:val="00710964"/>
    <w:rsid w:val="00842BE2"/>
    <w:rsid w:val="008954DA"/>
    <w:rsid w:val="008F13FA"/>
    <w:rsid w:val="009E6E95"/>
    <w:rsid w:val="00A2079A"/>
    <w:rsid w:val="00B71E0D"/>
    <w:rsid w:val="00CC0F8B"/>
    <w:rsid w:val="00E0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7B343"/>
  <w15:chartTrackingRefBased/>
  <w15:docId w15:val="{B5FFEF0E-F463-4D37-82BD-D6489038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7E9D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8F13FA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8F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DF4B9-B849-4EE8-8ED4-593D2021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1422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Сироткин Олег Евгеньевич</cp:lastModifiedBy>
  <cp:revision>5</cp:revision>
  <dcterms:created xsi:type="dcterms:W3CDTF">2019-11-18T12:25:00Z</dcterms:created>
  <dcterms:modified xsi:type="dcterms:W3CDTF">2019-11-26T06:29:00Z</dcterms:modified>
</cp:coreProperties>
</file>